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D4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D48">
        <w:rPr>
          <w:rFonts w:ascii="Times New Roman" w:eastAsia="Calibri" w:hAnsi="Times New Roman" w:cs="Times New Roman"/>
          <w:sz w:val="24"/>
          <w:szCs w:val="24"/>
          <w:lang w:eastAsia="ru-RU"/>
        </w:rPr>
        <w:t>«Калмыцкая национальная гимназия имени Кичикова Анатолия Шалхаковича»</w:t>
      </w: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96"/>
        <w:gridCol w:w="3533"/>
      </w:tblGrid>
      <w:tr w:rsidR="007E2D48" w:rsidRPr="007E2D48" w:rsidTr="00F65652">
        <w:tc>
          <w:tcPr>
            <w:tcW w:w="3103" w:type="dxa"/>
          </w:tcPr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_________/А.П.Харайкиева/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«_03_» августа 2021 г.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НМР__________/Л.И.Бадмаева/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535" w:type="dxa"/>
          </w:tcPr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___________/Е.Н.Ченкураева/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7E2D48" w:rsidRPr="007E2D48" w:rsidRDefault="007E2D48" w:rsidP="007E2D4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D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«09» августа 2021 г.</w:t>
            </w:r>
          </w:p>
        </w:tc>
      </w:tr>
    </w:tbl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D48" w:rsidRPr="007E2D48" w:rsidRDefault="007E2D48" w:rsidP="007E2D4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7E2D48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7E2D48" w:rsidRPr="007E2D48" w:rsidRDefault="007E2D48" w:rsidP="007E2D4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48" w:rsidRPr="007E2D48" w:rsidRDefault="007E2D48" w:rsidP="007E2D4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48" w:rsidRPr="007E2D48" w:rsidRDefault="007E2D48" w:rsidP="007E2D4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Математика</w:t>
      </w:r>
    </w:p>
    <w:p w:rsidR="007E2D48" w:rsidRPr="007E2D48" w:rsidRDefault="007E2D48" w:rsidP="007E2D4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5</w:t>
      </w:r>
    </w:p>
    <w:p w:rsidR="007E2D48" w:rsidRPr="007E2D48" w:rsidRDefault="007E2D48" w:rsidP="007E2D4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D48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(ФИО)                                       Сарангова Зоя Анатольевна</w:t>
      </w:r>
    </w:p>
    <w:p w:rsidR="007E2D48" w:rsidRPr="007E2D48" w:rsidRDefault="007E2D48" w:rsidP="007E2D4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D48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Квалификационная категория                   ВКК</w:t>
      </w:r>
    </w:p>
    <w:p w:rsidR="007E2D48" w:rsidRPr="007E2D48" w:rsidRDefault="007E2D48" w:rsidP="007E2D4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D48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                                                2021- 2022</w:t>
      </w:r>
    </w:p>
    <w:p w:rsidR="007E2D48" w:rsidRPr="007E2D48" w:rsidRDefault="007E2D48" w:rsidP="007E2D4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2D48" w:rsidRDefault="007E2D48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A36" w:rsidRPr="001645DB" w:rsidRDefault="00C14775" w:rsidP="008F6535">
      <w:pPr>
        <w:spacing w:line="240" w:lineRule="auto"/>
        <w:ind w:left="-142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5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</w:t>
      </w:r>
      <w:r w:rsidRPr="008F65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1801BC" w:rsidRDefault="00A71A36" w:rsidP="001801BC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по математике для 5 класса разработана в соответствии с требованиями федерального  государственного стандарта основного общего образования (</w:t>
      </w:r>
      <w:r w:rsidRPr="00C1477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 декабря  2010 г. № </w:t>
      </w:r>
      <w:r w:rsidRPr="00C14775">
        <w:rPr>
          <w:rFonts w:ascii="Times New Roman" w:hAnsi="Times New Roman" w:cs="Times New Roman"/>
          <w:sz w:val="24"/>
          <w:szCs w:val="24"/>
          <w:u w:val="single"/>
        </w:rPr>
        <w:t>1897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r w:rsidRPr="00A7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основании</w:t>
      </w:r>
      <w:r w:rsidR="00547011" w:rsidRPr="001801BC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следующих нормативных документов:</w:t>
      </w:r>
    </w:p>
    <w:p w:rsidR="00547011" w:rsidRPr="001801BC" w:rsidRDefault="00547011" w:rsidP="001801BC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257"/>
      </w:tblGrid>
      <w:tr w:rsidR="001801BC" w:rsidRPr="001801BC" w:rsidTr="001801BC">
        <w:trPr>
          <w:jc w:val="center"/>
        </w:trPr>
        <w:tc>
          <w:tcPr>
            <w:tcW w:w="828" w:type="dxa"/>
            <w:vAlign w:val="center"/>
          </w:tcPr>
          <w:p w:rsidR="001801BC" w:rsidRPr="001801BC" w:rsidRDefault="001801BC" w:rsidP="009B03C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1801BC" w:rsidRPr="001801BC" w:rsidRDefault="001801BC" w:rsidP="001801BC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-Примерная основная образовательная программа образовательного учреждения.    Основная школа / [сост. Е. С.</w:t>
            </w: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Савинов]. — М.: Просвещение, 2011.— </w:t>
            </w:r>
            <w:r w:rsidRPr="001801BC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(Стандарты второго поколения).</w:t>
            </w:r>
          </w:p>
        </w:tc>
      </w:tr>
      <w:tr w:rsidR="001801BC" w:rsidRPr="001801BC" w:rsidTr="001801BC">
        <w:trPr>
          <w:jc w:val="center"/>
        </w:trPr>
        <w:tc>
          <w:tcPr>
            <w:tcW w:w="828" w:type="dxa"/>
            <w:vAlign w:val="center"/>
          </w:tcPr>
          <w:p w:rsidR="001801BC" w:rsidRPr="001801BC" w:rsidRDefault="001801BC" w:rsidP="009B03C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1801BC" w:rsidRPr="001801BC" w:rsidRDefault="001801BC" w:rsidP="001801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Авторская программа по математике для 5-6 классов общеобразовательных учреждений. Математика : программы : 5–9 классы / А.Г. Мерзляк, В.Б. Полонский, М.С. Якир, Е.В. Буцко. — М. :Вентана-Граф, 2012. — 112 с.</w:t>
            </w:r>
          </w:p>
        </w:tc>
      </w:tr>
      <w:tr w:rsidR="001801BC" w:rsidRPr="001801BC" w:rsidTr="001801BC">
        <w:trPr>
          <w:jc w:val="center"/>
        </w:trPr>
        <w:tc>
          <w:tcPr>
            <w:tcW w:w="828" w:type="dxa"/>
            <w:vAlign w:val="center"/>
          </w:tcPr>
          <w:p w:rsidR="001801BC" w:rsidRPr="001801BC" w:rsidRDefault="001801BC" w:rsidP="009B03C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1801BC" w:rsidRPr="001801BC" w:rsidRDefault="001801BC" w:rsidP="001801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план МБОУ «Калмыцкая национальная гимна</w:t>
            </w:r>
            <w:r w:rsidR="005470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зия имени Кичикова А.Ш.» на 20</w:t>
            </w:r>
            <w:r w:rsidR="00547011" w:rsidRPr="005470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470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 w:rsidR="00547011" w:rsidRPr="005470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у.г.</w:t>
            </w:r>
          </w:p>
        </w:tc>
      </w:tr>
    </w:tbl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01BC" w:rsidRPr="001801BC" w:rsidRDefault="001801BC" w:rsidP="00180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Учебно-методическое обеспечение учебного процесса</w:t>
      </w: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1801BC" w:rsidRPr="001801BC" w:rsidTr="001801BC">
        <w:trPr>
          <w:jc w:val="center"/>
        </w:trPr>
        <w:tc>
          <w:tcPr>
            <w:tcW w:w="426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49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801BC" w:rsidRPr="001801BC" w:rsidTr="001801BC">
        <w:trPr>
          <w:jc w:val="center"/>
        </w:trPr>
        <w:tc>
          <w:tcPr>
            <w:tcW w:w="426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А.Г. Мерзляк, В.Б. Полонский, М.С. Якир</w:t>
            </w:r>
          </w:p>
        </w:tc>
        <w:tc>
          <w:tcPr>
            <w:tcW w:w="4428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5</w:t>
            </w:r>
          </w:p>
        </w:tc>
        <w:tc>
          <w:tcPr>
            <w:tcW w:w="851" w:type="dxa"/>
            <w:vAlign w:val="center"/>
          </w:tcPr>
          <w:p w:rsidR="001801BC" w:rsidRPr="00547011" w:rsidRDefault="00547011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9" w:type="dxa"/>
            <w:vMerge w:val="restart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Москва. Издательский центр.«Вентана-Граф».</w:t>
            </w:r>
          </w:p>
        </w:tc>
      </w:tr>
      <w:tr w:rsidR="001801BC" w:rsidRPr="001801BC" w:rsidTr="001801BC">
        <w:trPr>
          <w:trHeight w:val="294"/>
          <w:jc w:val="center"/>
        </w:trPr>
        <w:tc>
          <w:tcPr>
            <w:tcW w:w="426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Е. В. Буцко, А. Г. Мерзляк, В. Б. Полонский, М. С. Якир</w:t>
            </w:r>
          </w:p>
        </w:tc>
        <w:tc>
          <w:tcPr>
            <w:tcW w:w="4428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ФГОС. Алгоритм успеха. Математика.5 класс. Методическое пособие. (контрольные работы).</w:t>
            </w:r>
          </w:p>
        </w:tc>
        <w:tc>
          <w:tcPr>
            <w:tcW w:w="851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49" w:type="dxa"/>
            <w:vMerge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1BC" w:rsidRPr="001801BC" w:rsidTr="001801BC">
        <w:trPr>
          <w:jc w:val="center"/>
        </w:trPr>
        <w:tc>
          <w:tcPr>
            <w:tcW w:w="426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А. Г. Мерзляк, В. Б. Полонский, Е.М. Рабинович, М. С. Якир.</w:t>
            </w:r>
          </w:p>
        </w:tc>
        <w:tc>
          <w:tcPr>
            <w:tcW w:w="4428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ind w:left="9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ФГОС. Алгоритм успеха. Математика.5 класс. Дидактические материалы</w:t>
            </w:r>
          </w:p>
        </w:tc>
        <w:tc>
          <w:tcPr>
            <w:tcW w:w="851" w:type="dxa"/>
            <w:vAlign w:val="center"/>
          </w:tcPr>
          <w:p w:rsidR="001801BC" w:rsidRPr="00547011" w:rsidRDefault="00547011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9" w:type="dxa"/>
            <w:vAlign w:val="center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Москва. Издательский центр.«Вентана-Граф».</w:t>
            </w:r>
          </w:p>
        </w:tc>
      </w:tr>
    </w:tbl>
    <w:p w:rsidR="001801BC" w:rsidRPr="001801BC" w:rsidRDefault="001801BC" w:rsidP="001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191919"/>
          <w:sz w:val="24"/>
          <w:szCs w:val="24"/>
          <w:lang w:eastAsia="ru-RU"/>
        </w:rPr>
      </w:pPr>
    </w:p>
    <w:p w:rsidR="001801BC" w:rsidRPr="001801BC" w:rsidRDefault="001801BC" w:rsidP="001801B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801BC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направлено на достижение следующих  </w:t>
      </w:r>
      <w:r w:rsidRPr="001801B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целей:</w:t>
      </w:r>
    </w:p>
    <w:p w:rsidR="00547011" w:rsidRPr="00547011" w:rsidRDefault="001801BC" w:rsidP="009B03CB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развитие,</w:t>
      </w:r>
      <w:r w:rsidRPr="00547011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801BC" w:rsidRPr="00547011" w:rsidRDefault="001801BC" w:rsidP="009B03CB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547011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801BC" w:rsidRDefault="001801BC" w:rsidP="009B03CB">
      <w:pPr>
        <w:pStyle w:val="af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b/>
          <w:bCs/>
          <w:sz w:val="24"/>
          <w:szCs w:val="24"/>
        </w:rPr>
        <w:t>воспитание культуры личности</w:t>
      </w:r>
      <w:r w:rsidRPr="00547011">
        <w:rPr>
          <w:rFonts w:ascii="Times New Roman" w:hAnsi="Times New Roman" w:cs="Times New Roman"/>
          <w:sz w:val="24"/>
          <w:szCs w:val="24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547011" w:rsidRPr="00547011" w:rsidRDefault="00547011" w:rsidP="00547011">
      <w:pPr>
        <w:pStyle w:val="af0"/>
        <w:ind w:left="785"/>
        <w:rPr>
          <w:rFonts w:ascii="Times New Roman" w:hAnsi="Times New Roman" w:cs="Times New Roman"/>
          <w:sz w:val="24"/>
          <w:szCs w:val="24"/>
        </w:rPr>
      </w:pPr>
    </w:p>
    <w:p w:rsidR="001801BC" w:rsidRPr="00547011" w:rsidRDefault="001801BC" w:rsidP="00547011">
      <w:pPr>
        <w:pStyle w:val="af0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 xml:space="preserve">Содержание образование по математике в 5 классе  определяет следующие </w:t>
      </w:r>
      <w:r w:rsidRPr="0054701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1801BC" w:rsidRPr="00547011" w:rsidRDefault="001801BC" w:rsidP="009B03CB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1801BC" w:rsidRPr="00547011" w:rsidRDefault="001801BC" w:rsidP="009B03CB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1801BC" w:rsidRPr="00547011" w:rsidRDefault="001801BC" w:rsidP="009B03CB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1801BC" w:rsidRPr="00547011" w:rsidRDefault="001801BC" w:rsidP="009B03CB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 , носящих вероятностный характер;</w:t>
      </w:r>
    </w:p>
    <w:p w:rsidR="001801BC" w:rsidRPr="00547011" w:rsidRDefault="001801BC" w:rsidP="009B03CB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lastRenderedPageBreak/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1801BC" w:rsidRPr="001801BC" w:rsidRDefault="001801BC" w:rsidP="001801B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1BC" w:rsidRPr="001801BC" w:rsidRDefault="001801BC" w:rsidP="00180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Место предмета в базисном учебном плане.</w:t>
      </w:r>
    </w:p>
    <w:p w:rsidR="00547011" w:rsidRPr="00547011" w:rsidRDefault="00547011" w:rsidP="00547011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математике,  согласно годовому календарному учебному графику продолжительность 202</w:t>
      </w:r>
      <w:r w:rsidR="00C134FD">
        <w:rPr>
          <w:rFonts w:ascii="Times New Roman" w:hAnsi="Times New Roman" w:cs="Times New Roman"/>
          <w:sz w:val="24"/>
          <w:szCs w:val="24"/>
        </w:rPr>
        <w:t>1</w:t>
      </w:r>
      <w:r w:rsidRPr="00547011">
        <w:rPr>
          <w:rFonts w:ascii="Times New Roman" w:hAnsi="Times New Roman" w:cs="Times New Roman"/>
          <w:sz w:val="24"/>
          <w:szCs w:val="24"/>
        </w:rPr>
        <w:t>-202</w:t>
      </w:r>
      <w:r w:rsidR="00C134FD">
        <w:rPr>
          <w:rFonts w:ascii="Times New Roman" w:hAnsi="Times New Roman" w:cs="Times New Roman"/>
          <w:sz w:val="24"/>
          <w:szCs w:val="24"/>
        </w:rPr>
        <w:t>2</w:t>
      </w:r>
      <w:r w:rsidRPr="00547011">
        <w:rPr>
          <w:rFonts w:ascii="Times New Roman" w:hAnsi="Times New Roman" w:cs="Times New Roman"/>
          <w:sz w:val="24"/>
          <w:szCs w:val="24"/>
        </w:rPr>
        <w:t xml:space="preserve"> учебного  года установлена в 34 недели и  на изучение предмета отводится не менее 170 часов из расчета 5 часов в неделю. В </w:t>
      </w:r>
      <w:r w:rsidR="001801BC" w:rsidRPr="00547011">
        <w:rPr>
          <w:rFonts w:ascii="Times New Roman" w:hAnsi="Times New Roman" w:cs="Times New Roman"/>
          <w:sz w:val="24"/>
          <w:szCs w:val="24"/>
        </w:rPr>
        <w:t xml:space="preserve">рабочей программе в целях выполнения требований БУП предусмотрены часы, реализуемые в рамках внеурочной деятельности по предмету (подготовка учащихся к НПК, олимпиадам, а также проведение уроков обобщения и закрепления материала (не менее  1) в период предметной декады). В общее количество  часов, отведенное на изучение предмета «Математика» включено резервное время. </w:t>
      </w:r>
    </w:p>
    <w:p w:rsidR="00547011" w:rsidRPr="00547011" w:rsidRDefault="00547011" w:rsidP="00547011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Основой реализации рабочей программы является:</w:t>
      </w:r>
    </w:p>
    <w:p w:rsidR="00547011" w:rsidRPr="00547011" w:rsidRDefault="00547011" w:rsidP="009B03CB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 xml:space="preserve">использование приемов и методов, применяемых в  личностно-ориентированном подходе в обучении, а также  проблемного обучения; </w:t>
      </w:r>
    </w:p>
    <w:p w:rsidR="00547011" w:rsidRPr="00547011" w:rsidRDefault="00547011" w:rsidP="009B03CB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 xml:space="preserve">ведение  обучения «от простого к сложному», используя наглядные пособия и иллюстрируя математические высказывания; </w:t>
      </w:r>
    </w:p>
    <w:p w:rsidR="00547011" w:rsidRPr="00547011" w:rsidRDefault="00547011" w:rsidP="009B03CB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 xml:space="preserve">изучение отдельных тем учебного материала на уровне «от общего к частному», применяя частично поисковые методы и приемы; </w:t>
      </w:r>
    </w:p>
    <w:p w:rsidR="00547011" w:rsidRDefault="00547011" w:rsidP="009B03CB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011">
        <w:rPr>
          <w:rFonts w:ascii="Times New Roman" w:hAnsi="Times New Roman" w:cs="Times New Roman"/>
          <w:sz w:val="24"/>
          <w:szCs w:val="24"/>
        </w:rPr>
        <w:t>формирование учебно-познавательных интересов пятиклассников, применяя информацио</w:t>
      </w:r>
      <w:r w:rsidR="009B03CB">
        <w:rPr>
          <w:rFonts w:ascii="Times New Roman" w:hAnsi="Times New Roman" w:cs="Times New Roman"/>
          <w:sz w:val="24"/>
          <w:szCs w:val="24"/>
        </w:rPr>
        <w:t>нно-коммуникационные технологии.</w:t>
      </w: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9633A" w:rsidRPr="00C14775" w:rsidRDefault="0009633A" w:rsidP="0009633A">
      <w:pPr>
        <w:pStyle w:val="a3"/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AB69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32FF" w:rsidRDefault="00C232FF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801BC" w:rsidRPr="0009633A" w:rsidRDefault="001801BC" w:rsidP="009B03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63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образовательн</w:t>
      </w:r>
      <w:r w:rsidR="009B03CB" w:rsidRPr="000963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ые результаты освоения предмета </w:t>
      </w:r>
      <w:r w:rsidRPr="000963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«Математика», 5 класс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Арифметика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По окончании изучения курса учащийся научится: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>ральных чисел;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>выражать числа в эквивалентных формах, выбирая наи</w:t>
      </w:r>
      <w:r w:rsidRPr="001801B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более подходящую в зависимости от конкретной ситу</w:t>
      </w: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>ации;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1801B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нять калькулятор;</w:t>
      </w:r>
    </w:p>
    <w:p w:rsidR="001801BC" w:rsidRPr="001801BC" w:rsidRDefault="001801BC" w:rsidP="009B03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использовать понятия и умения, связанные с пропорцио</w:t>
      </w:r>
      <w:r w:rsidRPr="001801B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нальностью величин, в ходе решения мате</w:t>
      </w:r>
      <w:r w:rsidRPr="001801B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матических задач и задач из смежных предметов, выпол</w:t>
      </w: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>нять несложные практические расчёты;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</w:t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ления, выбирая подходящий для ситуации способ.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Числовые и буквенные </w:t>
      </w:r>
      <w:r w:rsidRPr="001801BC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>выражения. Уравнения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По окончании изучения курса учащийся научится: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</w:t>
      </w: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;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применять аппарат уравнений для решения как тексто</w:t>
      </w: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Геометрические фигуры. </w:t>
      </w: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По окончании изучения курса учащийся научится: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распознавать и изображать развёртки куба, прямоуголь</w:t>
      </w: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ного параллелепипеда, правильной пирамиды</w:t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;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куба.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возможность:</w:t>
      </w:r>
    </w:p>
    <w:p w:rsidR="001801BC" w:rsidRPr="001801BC" w:rsidRDefault="001801BC" w:rsidP="009B03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рических фигур, составленных из прямоугольных парал</w:t>
      </w:r>
      <w:r w:rsidRPr="001801B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лелепипедов;</w:t>
      </w:r>
    </w:p>
    <w:p w:rsidR="001801BC" w:rsidRPr="001801BC" w:rsidRDefault="001801BC" w:rsidP="009B03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1801BC" w:rsidRPr="001801BC" w:rsidRDefault="001801BC" w:rsidP="009B03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1801B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ния практических расчётов.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Элементы статистики,</w:t>
      </w: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вероятности. Комбинаторные задачи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По окончании изучения курса учащийся научится: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1801B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ва объектов или комбинаций.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01BC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возможность:</w:t>
      </w:r>
    </w:p>
    <w:p w:rsidR="001801BC" w:rsidRPr="001801BC" w:rsidRDefault="001801BC" w:rsidP="009B03C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научиться некоторым специальным приёмам решения </w:t>
      </w:r>
      <w:r w:rsidRPr="001801B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комбинаторных задач.</w:t>
      </w:r>
    </w:p>
    <w:p w:rsidR="009B03CB" w:rsidRDefault="009B03CB" w:rsidP="00547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1BC" w:rsidRPr="001801BC" w:rsidRDefault="001801BC" w:rsidP="005470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Личностные, метапредметные и</w:t>
      </w:r>
      <w:r w:rsidR="005470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предметные результаты освоения </w:t>
      </w: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 «Математика»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Личностными результатами</w:t>
      </w:r>
      <w:r w:rsidRPr="001801BC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«Математика» являются следующие качества:</w:t>
      </w:r>
    </w:p>
    <w:p w:rsidR="001801BC" w:rsidRPr="001801BC" w:rsidRDefault="001801BC" w:rsidP="009B03CB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1801BC" w:rsidRPr="001801BC" w:rsidRDefault="001801BC" w:rsidP="009B03CB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01BC">
        <w:rPr>
          <w:rFonts w:ascii="Times New Roman" w:eastAsia="Calibri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1801BC" w:rsidRPr="001801BC" w:rsidRDefault="001801BC" w:rsidP="009B03CB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1801BC" w:rsidRPr="001801BC" w:rsidRDefault="001801BC" w:rsidP="009B03CB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sz w:val="24"/>
          <w:szCs w:val="24"/>
        </w:rPr>
        <w:lastRenderedPageBreak/>
        <w:t>креативность мышления, инициатива, находчивость, активность при решении математической задачи;</w:t>
      </w:r>
    </w:p>
    <w:p w:rsidR="001801BC" w:rsidRPr="001801BC" w:rsidRDefault="001801BC" w:rsidP="009B03CB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Pr="001801BC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 УУД:</w:t>
      </w:r>
    </w:p>
    <w:p w:rsidR="001801BC" w:rsidRPr="001801BC" w:rsidRDefault="001801BC" w:rsidP="009B03CB">
      <w:pPr>
        <w:numPr>
          <w:ilvl w:val="0"/>
          <w:numId w:val="2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обнаруживать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1801BC" w:rsidRPr="001801BC" w:rsidRDefault="001801BC" w:rsidP="009B03CB">
      <w:pPr>
        <w:numPr>
          <w:ilvl w:val="0"/>
          <w:numId w:val="2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выдвигать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решения проблемы, осознавать </w:t>
      </w:r>
      <w:r w:rsidRPr="0018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интерпретировать в случае необходимости)конечный результат, выбирать средства достижения цели из предложенных, а также искать их самостоятельно;</w:t>
      </w:r>
    </w:p>
    <w:p w:rsidR="001801BC" w:rsidRPr="001801BC" w:rsidRDefault="001801BC" w:rsidP="009B03CB">
      <w:pPr>
        <w:numPr>
          <w:ilvl w:val="0"/>
          <w:numId w:val="2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в группе) план решения проблемы (выполнения проекта);</w:t>
      </w:r>
    </w:p>
    <w:p w:rsidR="001801BC" w:rsidRPr="001801BC" w:rsidRDefault="001801BC" w:rsidP="009B03CB">
      <w:pPr>
        <w:numPr>
          <w:ilvl w:val="0"/>
          <w:numId w:val="2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по плану,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сверять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 (в том числе и корректировать план</w:t>
      </w:r>
      <w:r w:rsidRPr="00180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1BC" w:rsidRPr="001801BC" w:rsidRDefault="001801BC" w:rsidP="009B03CB">
      <w:pPr>
        <w:numPr>
          <w:ilvl w:val="0"/>
          <w:numId w:val="2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диалоге с учителем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выработанные критерии оценки.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анализировать, сравнивать, классифицировать и обобщать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модели;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ычитывать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уровни текстовой информации. 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определять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 человека,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801BC" w:rsidRPr="001801BC" w:rsidRDefault="001801BC" w:rsidP="009B03CB">
      <w:pPr>
        <w:numPr>
          <w:ilvl w:val="0"/>
          <w:numId w:val="1"/>
        </w:numPr>
        <w:tabs>
          <w:tab w:val="clear" w:pos="252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использовать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и коммуникационные технологии как инструмент для достижения своих целей. </w:t>
      </w:r>
    </w:p>
    <w:p w:rsidR="001801BC" w:rsidRPr="001801BC" w:rsidRDefault="001801BC" w:rsidP="001801B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01BC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организовывать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приводить аргументы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подтверждая их фактами; 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 выдвинуть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контраргументы;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критично относиться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мнению, с достоинством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признавать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своего мнения (если оно таково) и корректировать его;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 аксиомы, теории;</w:t>
      </w:r>
    </w:p>
    <w:p w:rsidR="001801BC" w:rsidRPr="001801BC" w:rsidRDefault="001801BC" w:rsidP="009B03CB">
      <w:pPr>
        <w:numPr>
          <w:ilvl w:val="0"/>
          <w:numId w:val="3"/>
        </w:numPr>
        <w:tabs>
          <w:tab w:val="clear" w:pos="2520"/>
          <w:tab w:val="num" w:pos="4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ситуацию с иной позиции и </w:t>
      </w:r>
      <w:r w:rsidRPr="001801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18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иных позиций.</w:t>
      </w:r>
    </w:p>
    <w:p w:rsidR="001801BC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32FF" w:rsidRDefault="00C232FF" w:rsidP="00C232FF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01BC" w:rsidRPr="0009633A" w:rsidRDefault="001801BC" w:rsidP="00180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63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УЧЕБНОГО ПРЕДМЕТА «МАТЕМАТИКА» </w:t>
      </w:r>
      <w:r w:rsidRPr="0009633A">
        <w:rPr>
          <w:rFonts w:ascii="Times New Roman" w:eastAsia="Calibri" w:hAnsi="Times New Roman" w:cs="Times New Roman"/>
          <w:b/>
          <w:bCs/>
          <w:sz w:val="24"/>
          <w:szCs w:val="24"/>
        </w:rPr>
        <w:t>5 класса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1801BC" w:rsidRPr="001801BC" w:rsidTr="001801BC">
        <w:tc>
          <w:tcPr>
            <w:tcW w:w="2836" w:type="dxa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lang w:eastAsia="ru-RU"/>
              </w:rPr>
              <w:t>Раздел / тема</w:t>
            </w: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801BC">
              <w:rPr>
                <w:rFonts w:ascii="Times New Roman" w:eastAsia="Calibri" w:hAnsi="Times New Roman" w:cs="Times New Roman"/>
                <w:lang w:eastAsia="ru-RU"/>
              </w:rPr>
              <w:t>Содержание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Арифметика</w:t>
            </w: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Натуральные числа </w:t>
            </w:r>
          </w:p>
          <w:p w:rsidR="001801BC" w:rsidRPr="001801BC" w:rsidRDefault="00C232FF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   час)</w:t>
            </w: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Ряд натуральных чисел. Десятичная запись натураль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ных чисел. 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Координатный луч. Шкала.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Сравнение натуральных чисел. Сложение и вычитание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натуральных чисел. Свойства сложения.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Умножение и деление натуральных чисел.  Свойства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умножения. Деление с остатком. Степень числа с нату</w:t>
            </w:r>
            <w:r w:rsidRPr="00180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ральным показателем.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Решение текстовых задач арифметическими способами.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Дроби 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Обыкновенные дроби.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Правильные и неправильные дроби. Смешанные  числа.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Сравнение обыкновенных дробей.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Арифметические действия с обыкновенными дробями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Десятичные дроби. Сравнение и округление десятичных 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дробей. Арифметические действия с десятичными дробя</w:t>
            </w:r>
            <w:r w:rsidRPr="00180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ми. Прикидки результатов вычислений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Проценты. Нахождение процентов от числа. Нахожде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ние числа по его процентам.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Решение текстовых задач арифметическими спосо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бами.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Зависимости между величинами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Единицы длины, площади, объёма, массы, времени, ско</w:t>
            </w:r>
            <w:r w:rsidRPr="001801BC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рости.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Примеры зависимостей между величинами. Представ</w:t>
            </w:r>
            <w:r w:rsidRPr="001801BC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ление зависимостей в виде формул. Вычисления по фор</w:t>
            </w:r>
            <w:r w:rsidRPr="001801BC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мулам.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и буквенные  </w:t>
            </w:r>
            <w:r w:rsidRPr="001801B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выражения. Уравнения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Числовые выражения. Значение числового выражения.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Порядок действий в числовых выражениях. Буквенные выражения.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Формулы. 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Уравнения.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Решение текстовых задач с помощью уравнений.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011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 xml:space="preserve">Элементы статистики, </w:t>
            </w:r>
            <w:r w:rsidRPr="0054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вероятности. Комбинаторные задачи</w:t>
            </w: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арифметическое. Среднее значение величины.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Решение комби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наторных задач.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1801BC" w:rsidRPr="001801BC" w:rsidTr="001801BC">
        <w:tc>
          <w:tcPr>
            <w:tcW w:w="2836" w:type="dxa"/>
          </w:tcPr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Геометрические фигуры.</w:t>
            </w:r>
          </w:p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11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геометрических величин</w:t>
            </w:r>
          </w:p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Отрезок. Построение отрезка. Длина отрезка, ломаной.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Измерение длины отрезка, построение отрезка заданной  </w:t>
            </w:r>
            <w:r w:rsidRPr="00180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длины. Периметр многоугольника. Плоскость. Прямая.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Луч.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Угол. Виды углов. Градусная мера угла. Измерение и по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строение углов с помощью транспортира.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Прямоугольник.   Квадрат.   Треугольник.   Виды  тре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угольников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Равенство фигур. Площадь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прямоугольника и квадрата. Ось сим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метрии фигуры.</w:t>
            </w:r>
          </w:p>
          <w:p w:rsidR="001801BC" w:rsidRPr="00DB6E85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Наглядные представления о пространственных фигурах: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прямоугольный параллелепипед,  куб,  пирамида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Объём прямоугольного параллелепипеда и куба.</w:t>
            </w:r>
          </w:p>
        </w:tc>
      </w:tr>
      <w:tr w:rsidR="001801BC" w:rsidRPr="001801BC" w:rsidTr="001801BC">
        <w:tc>
          <w:tcPr>
            <w:tcW w:w="2836" w:type="dxa"/>
          </w:tcPr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011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Математика </w:t>
            </w:r>
            <w:r w:rsidRPr="0054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 историческом развитии</w:t>
            </w:r>
          </w:p>
          <w:p w:rsidR="001801BC" w:rsidRPr="00547011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Римская система счисления. Позиционные системы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счисления. Обозначение цифр в Древней Руси. Старинные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меры длины. Введение метра как единицы длины. Метриче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ская система мер в России, в Европе. История формирова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ния математических символов. Дроби в Вавилоне, Египте,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Риме, на Руси. Открытие десятичных дробей. Мир простых </w:t>
            </w:r>
            <w:r w:rsidRPr="001801B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чисел. Золотое сечение. Число нуль. </w:t>
            </w:r>
          </w:p>
          <w:p w:rsidR="001801BC" w:rsidRPr="001801BC" w:rsidRDefault="001801BC" w:rsidP="0018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801B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Л.Ф. Магницкий. П.Л. Чебышев. А.Н. Колмогоров</w:t>
            </w:r>
          </w:p>
        </w:tc>
      </w:tr>
    </w:tbl>
    <w:p w:rsidR="001801BC" w:rsidRPr="001801BC" w:rsidRDefault="001801BC" w:rsidP="00180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6E85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232FF" w:rsidRDefault="00C232FF" w:rsidP="00C232FF">
      <w:pPr>
        <w:tabs>
          <w:tab w:val="left" w:pos="4395"/>
        </w:tabs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График  выполнения</w:t>
      </w:r>
    </w:p>
    <w:p w:rsidR="00C14775" w:rsidRPr="00C14775" w:rsidRDefault="00C14775" w:rsidP="00BA0B9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практической части программы  по математике в 5А  классе</w:t>
      </w:r>
    </w:p>
    <w:p w:rsidR="00C14775" w:rsidRPr="00C14775" w:rsidRDefault="00C14775" w:rsidP="00BA0B9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(контрольные работы)</w:t>
      </w:r>
    </w:p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5837"/>
        <w:gridCol w:w="1843"/>
        <w:gridCol w:w="1523"/>
      </w:tblGrid>
      <w:tr w:rsidR="00C14775" w:rsidRPr="00C14775" w:rsidTr="001645DB">
        <w:tc>
          <w:tcPr>
            <w:tcW w:w="792" w:type="dxa"/>
            <w:vMerge w:val="restart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37" w:type="dxa"/>
            <w:vMerge w:val="restart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4775" w:rsidRPr="00C14775" w:rsidTr="001645DB">
        <w:tc>
          <w:tcPr>
            <w:tcW w:w="792" w:type="dxa"/>
            <w:vMerge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vMerge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1645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работа.  (1)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 с одной переменой.  №1 (2)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чисел. Числовые и буквенные выражения. Формулы. №2(3)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Угол. Многоугольники. №3 (4)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чисел. Свойства умножения.  №4 (5)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 Площадь прямоугольника. Прямоугольный параллелепипед и его объем. №5 (6)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 №6 (7)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десятичной дроби. Сравнение, округление, сложение и вычитание десятичных дробей. №7 (8)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дробей. №8 (9)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Проценты. №9 (10)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1645DB">
        <w:tc>
          <w:tcPr>
            <w:tcW w:w="792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5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№ 10 (11)</w:t>
            </w:r>
          </w:p>
        </w:tc>
        <w:tc>
          <w:tcPr>
            <w:tcW w:w="1843" w:type="dxa"/>
            <w:shd w:val="clear" w:color="auto" w:fill="auto"/>
          </w:tcPr>
          <w:p w:rsidR="00C14775" w:rsidRPr="00C14775" w:rsidRDefault="00F973D3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  <w:r w:rsidR="00C14775" w:rsidRPr="00C147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BA0B99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3BFA" w:rsidRPr="00C14775" w:rsidRDefault="00453BFA" w:rsidP="00BA0B9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A0B9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A0B9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Default="00453BFA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6C324B" w:rsidRPr="00C14775" w:rsidRDefault="006C324B" w:rsidP="00BA0B9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  <w:sectPr w:rsidR="006C324B" w:rsidRPr="00C14775" w:rsidSect="00BA0B99">
          <w:pgSz w:w="11906" w:h="16838"/>
          <w:pgMar w:top="567" w:right="566" w:bottom="851" w:left="1276" w:header="709" w:footer="709" w:gutter="0"/>
          <w:cols w:space="708"/>
          <w:docGrid w:linePitch="360"/>
        </w:sectPr>
      </w:pPr>
    </w:p>
    <w:p w:rsidR="00453BFA" w:rsidRPr="00C14775" w:rsidRDefault="00453BFA" w:rsidP="008F6535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775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уроков математики в 5Аклассе</w:t>
      </w:r>
    </w:p>
    <w:tbl>
      <w:tblPr>
        <w:tblStyle w:val="a6"/>
        <w:tblW w:w="15501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4475"/>
        <w:gridCol w:w="909"/>
        <w:gridCol w:w="1090"/>
        <w:gridCol w:w="1191"/>
        <w:gridCol w:w="1276"/>
        <w:gridCol w:w="1525"/>
        <w:gridCol w:w="4307"/>
      </w:tblGrid>
      <w:tr w:rsidR="00861604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861604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Применяемые ИКТ, ЗСТ и другие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61604" w:rsidRPr="00C14775" w:rsidTr="003669D2">
        <w:trPr>
          <w:trHeight w:val="395"/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D41066" w:rsidRDefault="00902CD1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04" w:rsidRPr="00D41066" w:rsidRDefault="00902CD1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C14775" w:rsidRDefault="00861604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604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D41066" w:rsidRDefault="00861604" w:rsidP="008F6535">
            <w:pPr>
              <w:ind w:firstLine="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C00000"/>
                <w:sz w:val="24"/>
                <w:szCs w:val="24"/>
              </w:rPr>
              <w:t xml:space="preserve">Глава 1 </w:t>
            </w:r>
            <w:r w:rsidR="00ED0874"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Натуральные числа . (21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час)</w:t>
            </w:r>
          </w:p>
        </w:tc>
      </w:tr>
      <w:tr w:rsidR="009E1FBB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D41066" w:rsidRDefault="009E1FB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Style w:val="9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Регулятивные:</w:t>
            </w:r>
          </w:p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Описывать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свойства натурального ряда.</w:t>
            </w:r>
          </w:p>
          <w:p w:rsidR="009E1FBB" w:rsidRPr="003669D2" w:rsidRDefault="009E1FBB" w:rsidP="008F6535">
            <w:pPr>
              <w:ind w:firstLine="3"/>
              <w:jc w:val="both"/>
              <w:rPr>
                <w:rStyle w:val="9"/>
                <w:sz w:val="22"/>
                <w:szCs w:val="22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Читать и записывать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 натуральные числа, сравнивать и упорядочивать их</w:t>
            </w:r>
            <w:r w:rsidRPr="003669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Измерять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 длины отрезков. </w:t>
            </w:r>
          </w:p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Строить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 отрезки задан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ной длины. </w:t>
            </w:r>
          </w:p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Решать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 задачи на нахождение длин от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резков.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Выражать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 одни единицы длин через другие. 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Строить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на координатном луче точку с заданной координатой, определять координату точки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Style w:val="9"/>
                <w:b w:val="0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Познавательные:</w:t>
            </w:r>
          </w:p>
          <w:p w:rsidR="003669D2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начертежах, рисунках, в </w:t>
            </w:r>
            <w:r w:rsidR="003669D2" w:rsidRPr="003669D2">
              <w:rPr>
                <w:rFonts w:ascii="Times New Roman" w:hAnsi="Times New Roman" w:cs="Times New Roman"/>
                <w:i/>
                <w:color w:val="000000"/>
              </w:rPr>
              <w:t>луч, плоскость.</w:t>
            </w:r>
          </w:p>
          <w:p w:rsidR="003669D2" w:rsidRPr="003669D2" w:rsidRDefault="003669D2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>При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водить примеры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моделей этих фигур,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примеры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приборов со шкалами.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9D2">
              <w:rPr>
                <w:rFonts w:ascii="Times New Roman" w:hAnsi="Times New Roman" w:cs="Times New Roman"/>
                <w:color w:val="000000"/>
              </w:rPr>
              <w:t>окружаю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 xml:space="preserve">щем мире отрезок, прямую, 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Коммуникативные: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Оформлять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мысли в устной и письменной речи с учетом речевых ситуаций, </w:t>
            </w:r>
          </w:p>
          <w:p w:rsidR="009E1FBB" w:rsidRPr="003669D2" w:rsidRDefault="009E1FBB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Уметь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при необходимости отстаивать точку зрения, аргументируя её и подтверждая фактам</w:t>
            </w:r>
          </w:p>
        </w:tc>
      </w:tr>
      <w:tr w:rsidR="009E1FBB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BB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D2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</w:t>
            </w:r>
          </w:p>
          <w:p w:rsidR="009E1FBB" w:rsidRPr="00C14775" w:rsidRDefault="009E1FBB" w:rsidP="008F6535">
            <w:pPr>
              <w:ind w:firstLine="3"/>
              <w:jc w:val="both"/>
            </w:pPr>
            <w:r w:rsidRPr="003669D2"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FBB" w:rsidRPr="00D41066" w:rsidRDefault="009E1FB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BB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FBB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D41066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C14775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FBB" w:rsidRPr="003669D2" w:rsidRDefault="009E1FB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</w:t>
            </w:r>
          </w:p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Входная </w:t>
            </w:r>
            <w:r w:rsidR="003669D2"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</w:t>
            </w:r>
            <w:r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6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  <w:p w:rsidR="004618A5" w:rsidRPr="00D41066" w:rsidRDefault="004618A5" w:rsidP="008F6535">
            <w:pPr>
              <w:pStyle w:val="a7"/>
              <w:ind w:firstLine="3"/>
              <w:jc w:val="both"/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  <w:p w:rsidR="004618A5" w:rsidRPr="00D41066" w:rsidRDefault="004618A5" w:rsidP="008F6535">
            <w:pPr>
              <w:pStyle w:val="a7"/>
              <w:ind w:firstLine="3"/>
              <w:jc w:val="both"/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4618A5" w:rsidRPr="00D41066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1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«Натуральные числа»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C00000"/>
                <w:sz w:val="24"/>
                <w:szCs w:val="24"/>
              </w:rPr>
              <w:t xml:space="preserve">Глава 2 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Сложение и в</w:t>
            </w:r>
            <w:r w:rsidR="00274E90"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ычитание натуральных чисел. (</w:t>
            </w:r>
            <w:r w:rsidR="006D205E"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34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часа)</w:t>
            </w:r>
          </w:p>
        </w:tc>
      </w:tr>
      <w:tr w:rsidR="004618A5" w:rsidRPr="00C14775" w:rsidTr="003669D2">
        <w:trPr>
          <w:trHeight w:val="268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874"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3669D2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D2" w:rsidRPr="00C14775" w:rsidRDefault="003669D2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3669D2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5" w:rsidRPr="00C14775" w:rsidRDefault="00D41066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Style w:val="9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lastRenderedPageBreak/>
              <w:t>Регулятивные: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на чертежах и рисунках углы, мно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гоугольники, в частности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lastRenderedPageBreak/>
              <w:t>треугольники, прямо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угольники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>Измерять</w:t>
            </w:r>
            <w:r w:rsid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 помощью транспортира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градусные ме</w:t>
            </w:r>
            <w:r w:rsid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ры углов,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строить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углы заданной градусной меры,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строить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биссектрису данного угла.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Классифицировать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углы. Классифицировать треуголь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ники по количеству равных сторон и по видам их углов. 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>Описывать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свойства прямоугольника.</w:t>
            </w:r>
            <w:r w:rsidRPr="003669D2">
              <w:rPr>
                <w:rStyle w:val="9"/>
                <w:color w:val="000000"/>
                <w:sz w:val="22"/>
                <w:szCs w:val="22"/>
              </w:rPr>
              <w:t>Находить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с помощью формул периметры прямо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угольника и квадрата. 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Решать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задачи на нахожде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ние периметров прямоугольника и квадрата, градусной меры углов.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Познавательные: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Style w:val="9"/>
                <w:sz w:val="22"/>
                <w:szCs w:val="22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>Распознавать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в окружающем мире модели этих фигур.</w:t>
            </w:r>
          </w:p>
          <w:p w:rsidR="004618A5" w:rsidRPr="003669D2" w:rsidRDefault="004618A5" w:rsidP="008F6535">
            <w:pPr>
              <w:pStyle w:val="a7"/>
              <w:spacing w:after="0"/>
              <w:ind w:right="300"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Строить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логическую цепочку рассуждений, со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поставлять полученный результат с условием за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дачи.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фигуры, имеющие ось симметрии.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Коммуникативные: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принимать точку зрения другого.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организовывать учебное взаимодействие в группе.</w:t>
            </w: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27-31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</w:t>
            </w:r>
            <w:r w:rsidRPr="00D41066">
              <w:rPr>
                <w:rStyle w:val="9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9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6">
              <w:rPr>
                <w:rStyle w:val="9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BC74B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9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AA" w:rsidRPr="00C14775" w:rsidRDefault="00BC74B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EB43AA" w:rsidRPr="00C14775" w:rsidRDefault="00EB43AA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</w:t>
            </w:r>
            <w:r w:rsidR="00BC74B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43AA" w:rsidRPr="00C14775" w:rsidRDefault="00EB43AA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B1" w:rsidRPr="00C14775" w:rsidRDefault="00EB43AA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BC74B1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B43AA" w:rsidRPr="00D41066" w:rsidRDefault="00EB43AA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74B1" w:rsidRPr="00D41066" w:rsidRDefault="00EB43AA" w:rsidP="008F6535">
            <w:pPr>
              <w:pStyle w:val="a7"/>
              <w:spacing w:after="0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AA" w:rsidRPr="00C14775" w:rsidRDefault="00EB43AA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2B59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D41066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Прямоугольник </w:t>
            </w:r>
            <w:r w:rsidR="00BC74B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квадрат. </w:t>
            </w:r>
            <w:r w:rsidR="004618A5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Ось симметрии фигуры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0D1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2B59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D41066" w:rsidRDefault="00F140D1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D41066" w:rsidRDefault="00F140D1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D1" w:rsidRPr="00C14775" w:rsidRDefault="00F140D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0D1" w:rsidRPr="00C14775" w:rsidRDefault="00F140D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0D1" w:rsidRPr="003669D2" w:rsidRDefault="00F140D1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2B5904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</w:t>
            </w:r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«Уравнение.Угол. Многоугольник</w:t>
            </w:r>
            <w:r w:rsidR="00A00A30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0D1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C00000"/>
                <w:sz w:val="24"/>
                <w:szCs w:val="24"/>
              </w:rPr>
              <w:t xml:space="preserve">Глава 3 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Умножение </w:t>
            </w:r>
            <w:r w:rsidR="00ED0874"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и деление натуральных чисел. (35  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часов)</w:t>
            </w: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90" w:rsidRPr="00C14775" w:rsidRDefault="00274E90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Style w:val="9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Регулятивные: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 xml:space="preserve">Формулировать    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свойства умножения и деления натуральных чисел, записывать эти свойства в ви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де формул. 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Решать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уравнения на основании зави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симостей между компонентами арифметических действий.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Находить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остаток при делении натуральных чи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сел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Находить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значение степени числа по заданному основанию и показателю степе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ни 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Находит</w:t>
            </w:r>
            <w:r w:rsidRPr="003669D2">
              <w:rPr>
                <w:rFonts w:ascii="Times New Roman" w:hAnsi="Times New Roman" w:cs="Times New Roman"/>
                <w:b/>
                <w:color w:val="000000"/>
              </w:rPr>
              <w:t xml:space="preserve">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площади прямоугольника и квадрата с помощью формул. 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Выражать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одни единицы площади через другие.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Находить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объёмы прямоугольного параллеле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пипеда и куба с помощью формул.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Выражать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од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ни единицы объёма через другие.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Решать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комбинаторные задачи с помощью пере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бора вариантов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Изображать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развёртки прямоугольного паралле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softHyphen/>
              <w:t>лепипеда и пирамиды.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Style w:val="9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Познавательные: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i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>на чертежах и рисунках прямо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>угольный параллелепипед, пирамиду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Распозна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 xml:space="preserve">вать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в окружающем мире модели этих фигур. </w:t>
            </w:r>
          </w:p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Оформлять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мысли в устной и письменной речи с учетом речевых ситуаций, 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Уметь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при необходимости отстаивать точку зрения, аргументируя её и подтверждая фактами.</w:t>
            </w:r>
          </w:p>
          <w:p w:rsidR="004618A5" w:rsidRPr="003669D2" w:rsidRDefault="004618A5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Уметь </w:t>
            </w:r>
            <w:r w:rsidRPr="003669D2">
              <w:rPr>
                <w:rFonts w:ascii="Times New Roman" w:hAnsi="Times New Roman" w:cs="Times New Roman"/>
                <w:i/>
                <w:color w:val="000000"/>
              </w:rPr>
              <w:t>критично относиться к своему мнению</w:t>
            </w: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64-70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71-7</w:t>
            </w:r>
            <w:r w:rsidR="004618A5"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18A5" w:rsidRPr="00C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83F3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911" w:rsidRPr="00C14775" w:rsidRDefault="00A7491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A7491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063159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C00000"/>
                <w:sz w:val="24"/>
                <w:szCs w:val="24"/>
              </w:rPr>
              <w:lastRenderedPageBreak/>
              <w:t xml:space="preserve">Глава 4 </w:t>
            </w:r>
            <w:r w:rsidRPr="00D4106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Обыкновенные дроби . (17 часов)</w:t>
            </w: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3669D2" w:rsidRDefault="001645DB" w:rsidP="008F6535">
            <w:pPr>
              <w:ind w:firstLine="3"/>
              <w:jc w:val="both"/>
              <w:rPr>
                <w:rStyle w:val="9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Регулятивные: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обыкновенную дробь, правиль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>ные и неправильные дроби, смешанные числа.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Читать и записывать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обыкновенные дроби, сме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>шанные числа.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обыкновенные дроби с равными знаменателями.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Складывать и вычи</w:t>
            </w:r>
            <w:r w:rsidRPr="003669D2">
              <w:rPr>
                <w:rFonts w:ascii="Times New Roman" w:hAnsi="Times New Roman" w:cs="Times New Roman"/>
                <w:b/>
                <w:color w:val="000000"/>
              </w:rPr>
              <w:softHyphen/>
              <w:t>тать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обыкновенные дроби с равными знаменателями.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Преобразовывать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неправильную дробь в смешанное число, смешанное число в непра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 xml:space="preserve">вильную дробь.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10pt2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и деление</w:t>
            </w:r>
            <w:r w:rsidR="00203127"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103-107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04D" w:rsidRPr="00C14775" w:rsidRDefault="00C9404D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8A7D21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Style w:val="FranklinGothicMedium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3669D2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3669D2" w:rsidRDefault="001645DB" w:rsidP="008F6535">
            <w:pPr>
              <w:ind w:firstLine="3"/>
              <w:jc w:val="both"/>
              <w:rPr>
                <w:rStyle w:val="9"/>
                <w:color w:val="000000"/>
                <w:sz w:val="22"/>
                <w:szCs w:val="22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Регулятивные: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Распознавать,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читать и записывать десятичные дроби.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Называть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разряды десятичных знаков в записи десятичных дробей.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деся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>тичные дроби.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 xml:space="preserve"> Округлять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десятичные дроби и натуральные числа.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прикидку результатов вычислений. </w:t>
            </w:r>
            <w:r w:rsidRPr="003669D2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арифмети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 xml:space="preserve">ческие действия над десятичными дробями.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Style w:val="9"/>
                <w:color w:val="000000"/>
                <w:sz w:val="22"/>
                <w:szCs w:val="22"/>
              </w:rPr>
              <w:t>Находить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среднее арифметическое нескольких чисел.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color w:val="000000"/>
              </w:rPr>
              <w:t>Приводить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примеры средних значений величины. Разъяснять, что такое «один про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 xml:space="preserve">цент». </w:t>
            </w:r>
            <w:r w:rsidRPr="003669D2">
              <w:rPr>
                <w:rFonts w:ascii="Times New Roman" w:hAnsi="Times New Roman" w:cs="Times New Roman"/>
                <w:b/>
                <w:color w:val="000000"/>
              </w:rPr>
              <w:t>Представлять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проценты в виде десятич</w:t>
            </w:r>
            <w:r w:rsidRPr="003669D2">
              <w:rPr>
                <w:rFonts w:ascii="Times New Roman" w:hAnsi="Times New Roman" w:cs="Times New Roman"/>
                <w:color w:val="000000"/>
              </w:rPr>
              <w:softHyphen/>
              <w:t xml:space="preserve">ных дробей и десятичные дроби в виде процентов. </w:t>
            </w:r>
            <w:r w:rsidRPr="003669D2">
              <w:rPr>
                <w:rFonts w:ascii="Times New Roman" w:hAnsi="Times New Roman" w:cs="Times New Roman"/>
                <w:b/>
                <w:color w:val="000000"/>
              </w:rPr>
              <w:t>Находить</w:t>
            </w:r>
            <w:r w:rsidRPr="003669D2">
              <w:rPr>
                <w:rFonts w:ascii="Times New Roman" w:hAnsi="Times New Roman" w:cs="Times New Roman"/>
                <w:color w:val="000000"/>
              </w:rPr>
              <w:t xml:space="preserve"> процент от числа и число по его процентам.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Познавательные: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Fonts w:ascii="Times New Roman" w:hAnsi="Times New Roman" w:cs="Times New Roman"/>
                <w:b/>
              </w:rPr>
              <w:lastRenderedPageBreak/>
              <w:t>Передавать</w:t>
            </w:r>
            <w:r w:rsidRPr="003669D2">
              <w:rPr>
                <w:rFonts w:ascii="Times New Roman" w:hAnsi="Times New Roman" w:cs="Times New Roman"/>
              </w:rPr>
              <w:t xml:space="preserve"> содержание в сжатом, выборочном или  развернутом виде. 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Fonts w:ascii="Times New Roman" w:hAnsi="Times New Roman" w:cs="Times New Roman"/>
                <w:b/>
              </w:rPr>
              <w:t>Делать</w:t>
            </w:r>
            <w:r w:rsidRPr="003669D2">
              <w:rPr>
                <w:rFonts w:ascii="Times New Roman" w:hAnsi="Times New Roman" w:cs="Times New Roman"/>
              </w:rPr>
              <w:t xml:space="preserve"> предположения об информации, которая нужна для решения учебной задачи.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Fonts w:ascii="Times New Roman" w:hAnsi="Times New Roman" w:cs="Times New Roman"/>
                <w:b/>
              </w:rPr>
              <w:t>Записывать</w:t>
            </w:r>
            <w:r w:rsidRPr="003669D2">
              <w:rPr>
                <w:rFonts w:ascii="Times New Roman" w:hAnsi="Times New Roman" w:cs="Times New Roman"/>
              </w:rPr>
              <w:t xml:space="preserve"> выводы в виде правил «если…., то…».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69D2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>Оформлять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мысли в устной и письменной речи с учетом речевых ситуаций, </w:t>
            </w: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Уметь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при необходимости отстаивать точку зрения, аргументируя её и подтверждая фактами.</w:t>
            </w:r>
          </w:p>
          <w:p w:rsidR="001645DB" w:rsidRPr="003669D2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3669D2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3669D2">
              <w:rPr>
                <w:rFonts w:ascii="Times New Roman" w:hAnsi="Times New Roman" w:cs="Times New Roman"/>
              </w:rPr>
              <w:t>точку зрения другого.</w:t>
            </w: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669D2">
              <w:rPr>
                <w:rFonts w:ascii="Times New Roman" w:hAnsi="Times New Roman" w:cs="Times New Roman"/>
                <w:i/>
                <w:color w:val="000000"/>
              </w:rPr>
              <w:t xml:space="preserve">Уметь  </w:t>
            </w:r>
            <w:r w:rsidRPr="003669D2">
              <w:rPr>
                <w:rFonts w:ascii="Times New Roman" w:hAnsi="Times New Roman" w:cs="Times New Roman"/>
                <w:b/>
                <w:i/>
                <w:color w:val="000000"/>
              </w:rPr>
              <w:t>организовывать учебное взаимодействие в группе.</w:t>
            </w: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645DB" w:rsidRPr="003669D2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A05" w:rsidRPr="00C14775" w:rsidRDefault="00D20A0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A05" w:rsidRPr="00D41066" w:rsidRDefault="00D20A0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A725A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C14775" w:rsidRDefault="00C9404D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A5" w:rsidRPr="00D41066" w:rsidRDefault="004618A5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D41066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8A5" w:rsidRPr="00C14775" w:rsidRDefault="004618A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126-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C14775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DB" w:rsidRPr="00D41066" w:rsidRDefault="001645DB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</w:t>
            </w:r>
          </w:p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5DB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D41066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45DB" w:rsidRPr="00C14775" w:rsidRDefault="001645DB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A05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D41066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A05" w:rsidRPr="00C14775" w:rsidRDefault="00D20A05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trHeight w:val="26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133-141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pStyle w:val="a7"/>
              <w:spacing w:after="6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Делениедесятичных дробей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229"/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146-149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150-153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УДЕ</w:t>
            </w: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D41066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155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Повторение и систематизация учебного материала.(12 часов)</w:t>
            </w:r>
          </w:p>
        </w:tc>
      </w:tr>
      <w:tr w:rsidR="005C33D3" w:rsidRPr="00C14775" w:rsidTr="003669D2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157-168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C14775" w:rsidRDefault="005C33D3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для повторения курса</w:t>
            </w:r>
          </w:p>
          <w:p w:rsidR="005C33D3" w:rsidRPr="00C14775" w:rsidRDefault="005C33D3" w:rsidP="008F6535">
            <w:pPr>
              <w:pStyle w:val="a7"/>
              <w:spacing w:after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15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спартакиада.   (Во внеурочное время в рамках предметной декады)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D3" w:rsidRPr="00C14775" w:rsidTr="003669D2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3D3" w:rsidRPr="00D41066" w:rsidRDefault="005C33D3" w:rsidP="008F6535">
            <w:pPr>
              <w:pStyle w:val="a7"/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D41066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3D3" w:rsidRPr="00C14775" w:rsidRDefault="005C33D3" w:rsidP="008F6535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FA" w:rsidRPr="00C14775" w:rsidRDefault="00453BFA" w:rsidP="00AB6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3BFA" w:rsidRPr="00C14775" w:rsidSect="00D41066">
          <w:pgSz w:w="16838" w:h="11906" w:orient="landscape"/>
          <w:pgMar w:top="709" w:right="566" w:bottom="567" w:left="993" w:header="709" w:footer="709" w:gutter="0"/>
          <w:cols w:space="708"/>
          <w:docGrid w:linePitch="360"/>
        </w:sectPr>
      </w:pPr>
    </w:p>
    <w:p w:rsidR="0009633A" w:rsidRDefault="0009633A" w:rsidP="00AB69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33A" w:rsidRDefault="0009633A" w:rsidP="00096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978" w:rsidRPr="00C14775" w:rsidRDefault="00AB6978" w:rsidP="00AB6978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ПЕРЕЧЕНЬ ИСПОЛЬЗУЕМЫХ  ИНТЕРНЕТ-РЕСУРСОВ</w:t>
      </w:r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(официальный сайт) </w:t>
      </w:r>
      <w:hyperlink r:id="rId6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2. ФГОС (основное общее образование) </w:t>
      </w:r>
      <w:hyperlink r:id="rId7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http://standart.edu.ru/catalog.aspx?CatalogId=2587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3. Примерная основная образовательная программа образовательного учреждения </w:t>
      </w:r>
      <w:hyperlink r:id="rId8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http://standart.edu.ru/catalog.aspx?CatalogId=6400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4. Примерные программы по учебным предметам (математика) </w:t>
      </w:r>
      <w:hyperlink r:id="rId9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http://standart.edu.ru/catalog.aspx?CatalogId=2629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5. Глоссарий ФГОС </w:t>
      </w:r>
      <w:hyperlink r:id="rId10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http://standart.edu.ru/catalog.aspx?CatalogId=230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6. Закон РФ «Об образовании» </w:t>
      </w:r>
      <w:hyperlink r:id="rId11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http://standart.edu.ru/catalog.aspx?CatalogId=2666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7. </w:t>
      </w:r>
      <w:r w:rsidRPr="00C14775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2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http://standart.edu.ru/catalog.aspx?CatalogId=985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Style w:val="a9"/>
          <w:rFonts w:ascii="Times New Roman" w:hAnsi="Times New Roman" w:cs="Times New Roman"/>
          <w:bCs/>
          <w:sz w:val="24"/>
          <w:szCs w:val="24"/>
        </w:rPr>
        <w:t>8.К</w:t>
      </w:r>
      <w:r w:rsidRPr="00C14775">
        <w:rPr>
          <w:rFonts w:ascii="Times New Roman" w:hAnsi="Times New Roman" w:cs="Times New Roman"/>
          <w:bCs/>
          <w:sz w:val="24"/>
          <w:szCs w:val="24"/>
        </w:rPr>
        <w:t xml:space="preserve">онцепция фундаментального ядра содержания общего образования </w:t>
      </w:r>
      <w:hyperlink r:id="rId13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http://standart.edu.ru/catalog.aspx?CatalogId=2619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9. Видеолекции разработчиков стандартов </w:t>
      </w:r>
      <w:hyperlink r:id="rId14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http://standart.edu.ru/catalog.aspx?CatalogId=3729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10. Сайт издательского центра «Вентана-Граф» </w:t>
      </w:r>
      <w:hyperlink r:id="rId15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11. Система учебников «Алгоритм успеха». Примерная основная образовательная программа образовательного учреждения </w:t>
      </w:r>
      <w:hyperlink r:id="rId16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http://www.vgf.ru/tabid/205/Default.aspx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12. Программа по математике (5-9 класс). Издательский центр «Вентана-Граф» </w:t>
      </w:r>
      <w:hyperlink r:id="rId17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http://www.vgf.ru/tabid/210/Default.aspx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13. Федеральный портал «Российское образование» </w:t>
      </w:r>
      <w:hyperlink r:id="rId18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http://www.edu.ru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14. Российский общеобразовательный портал                                  </w:t>
      </w:r>
      <w:hyperlink r:id="rId19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15. Федеральный портал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14775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Информационно-коммуникационные технологии в образовании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hyperlink r:id="rId20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http://www.ict.edu.ru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16. Федеральный портал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14775">
        <w:rPr>
          <w:rFonts w:ascii="Times New Roman" w:hAnsi="Times New Roman" w:cs="Times New Roman"/>
          <w:bCs/>
          <w:sz w:val="24"/>
          <w:szCs w:val="24"/>
        </w:rPr>
        <w:t>Непрерывная подготовка преподавателей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hyperlink r:id="rId21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http://www.neo.edu.ru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17. Всероссийский интернет-педсовет                                          </w:t>
      </w:r>
      <w:hyperlink r:id="rId22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http://pedsovet.org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18. Образовательные ресурсы интернета (математика) </w:t>
      </w:r>
      <w:hyperlink r:id="rId23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http://www.alleng.ru/edu/math.htm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19. Методическая служба издательства «Бином» </w:t>
      </w:r>
      <w:hyperlink r:id="rId24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http://metodist.lbz.ru/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20. Сайт «Электронные образовательные ресурсы» </w:t>
      </w:r>
      <w:r w:rsidRPr="00C14775">
        <w:rPr>
          <w:rFonts w:ascii="Times New Roman" w:hAnsi="Times New Roman" w:cs="Times New Roman"/>
          <w:bCs/>
          <w:sz w:val="24"/>
          <w:szCs w:val="24"/>
        </w:rPr>
        <w:br/>
      </w:r>
      <w:hyperlink r:id="rId25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http://eorhelp.ru/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21. Федеральный центр цифровых образовательных ресурсов </w:t>
      </w:r>
      <w:hyperlink r:id="rId26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22. Единая коллекция цифровых образовательных ресурсов </w:t>
      </w:r>
      <w:hyperlink r:id="rId27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-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collection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23. Портал «Открытый класс» </w:t>
      </w:r>
      <w:hyperlink r:id="rId28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24. Презентации по всем предметам </w:t>
      </w:r>
      <w:hyperlink r:id="rId29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powerpoint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>25. Сайт учителя математики Е.М.Савченко</w:t>
      </w:r>
      <w:hyperlink r:id="rId30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powerpoint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AB6978" w:rsidRPr="00C14775" w:rsidRDefault="00AB6978" w:rsidP="00AB697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775">
        <w:rPr>
          <w:rFonts w:ascii="Times New Roman" w:hAnsi="Times New Roman" w:cs="Times New Roman"/>
          <w:bCs/>
          <w:sz w:val="24"/>
          <w:szCs w:val="24"/>
        </w:rPr>
        <w:t xml:space="preserve">26. Карман для математика </w:t>
      </w:r>
      <w:hyperlink r:id="rId31" w:history="1"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://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karmanform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ucoz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C14775">
          <w:rPr>
            <w:rStyle w:val="a9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AB6978" w:rsidRDefault="00AB6978" w:rsidP="00AB6978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78" w:rsidRPr="00C14775" w:rsidRDefault="00AB6978" w:rsidP="00AB6978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литература:</w:t>
      </w:r>
    </w:p>
    <w:p w:rsidR="00AB6978" w:rsidRPr="00C14775" w:rsidRDefault="00AB6978" w:rsidP="00AB6978">
      <w:pPr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sz w:val="24"/>
          <w:szCs w:val="24"/>
          <w:u w:val="single"/>
        </w:rPr>
        <w:t>1.</w:t>
      </w:r>
      <w:hyperlink r:id="rId32" w:history="1">
        <w:r w:rsidRPr="00C14775">
          <w:rPr>
            <w:rStyle w:val="a9"/>
            <w:rFonts w:ascii="Times New Roman" w:hAnsi="Times New Roman" w:cs="Times New Roman"/>
            <w:sz w:val="24"/>
            <w:szCs w:val="24"/>
          </w:rPr>
          <w:t>УМК по математике для 5-6 классов (авторы А.Г. Мерзляк, В.Б. Полонский, М.С. Якир)</w:t>
        </w:r>
      </w:hyperlink>
    </w:p>
    <w:p w:rsidR="00AB6978" w:rsidRPr="00AA71BC" w:rsidRDefault="00AB6978" w:rsidP="00AB6978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A71B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A71BC">
        <w:rPr>
          <w:rFonts w:ascii="Times New Roman" w:hAnsi="Times New Roman" w:cs="Times New Roman"/>
          <w:sz w:val="24"/>
          <w:szCs w:val="24"/>
        </w:rPr>
        <w:t xml:space="preserve">Е. В. Буцко, А. Г. Мерзляк, В. Б. Полонский, М. С. Якир. </w:t>
      </w:r>
      <w:r w:rsidRPr="00AA71BC">
        <w:rPr>
          <w:rFonts w:ascii="Times New Roman" w:hAnsi="Times New Roman" w:cs="Times New Roman"/>
          <w:b/>
          <w:bCs/>
          <w:sz w:val="24"/>
          <w:szCs w:val="24"/>
        </w:rPr>
        <w:t xml:space="preserve">ФГОС. Алгоритм успеха. Математика.5 класс. Методическое пособие. </w:t>
      </w:r>
      <w:r w:rsidRPr="00AA71BC">
        <w:rPr>
          <w:rFonts w:ascii="Times New Roman" w:hAnsi="Times New Roman" w:cs="Times New Roman"/>
          <w:sz w:val="24"/>
          <w:szCs w:val="24"/>
        </w:rPr>
        <w:t>Москва. Издательский центр.«Вентана-Граф». 2012 (контрольные работы).</w:t>
      </w:r>
    </w:p>
    <w:p w:rsidR="00AB6978" w:rsidRPr="00AA71BC" w:rsidRDefault="00AB6978" w:rsidP="00AB6978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71BC">
        <w:rPr>
          <w:rFonts w:ascii="Times New Roman" w:hAnsi="Times New Roman" w:cs="Times New Roman"/>
          <w:sz w:val="24"/>
          <w:szCs w:val="24"/>
        </w:rPr>
        <w:t>А. Г. Мерзляк, В. Б. Полонский, Е.М. Рабинович, М. С. Якир. Сборник задач и заданий для тематического оценивания по математике для 5 класса. Харьков, «Гимназия», 2010</w:t>
      </w:r>
    </w:p>
    <w:p w:rsidR="00AB6978" w:rsidRPr="00C14775" w:rsidRDefault="00AB6978" w:rsidP="00AB6978">
      <w:pPr>
        <w:pBdr>
          <w:top w:val="single" w:sz="6" w:space="3" w:color="CCCCCC"/>
        </w:pBdr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14775">
        <w:rPr>
          <w:rFonts w:ascii="Times New Roman" w:hAnsi="Times New Roman" w:cs="Times New Roman"/>
          <w:sz w:val="24"/>
          <w:szCs w:val="24"/>
          <w:u w:val="single"/>
        </w:rPr>
        <w:t>.Программа по  математике (5-6 кл.)    Авторы: А.Г. Мерзляк, В.Б. Полонский, М.С. Якир.</w:t>
      </w:r>
    </w:p>
    <w:p w:rsidR="00AB6978" w:rsidRDefault="00AB6978" w:rsidP="00AB6978">
      <w:pPr>
        <w:pStyle w:val="a3"/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978" w:rsidRDefault="00AB6978" w:rsidP="00AB6978">
      <w:pPr>
        <w:pStyle w:val="a3"/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978" w:rsidRPr="00C14775" w:rsidRDefault="00AB6978" w:rsidP="00AB6978">
      <w:pPr>
        <w:pStyle w:val="a3"/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978" w:rsidRDefault="00AB6978" w:rsidP="00AB6978">
      <w:pPr>
        <w:pStyle w:val="a3"/>
        <w:shd w:val="clear" w:color="auto" w:fill="FFFFFF"/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633A" w:rsidRDefault="0009633A" w:rsidP="00096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33A" w:rsidRDefault="0009633A" w:rsidP="00096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33A" w:rsidRDefault="0009633A" w:rsidP="00096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BFA" w:rsidRPr="00C14775" w:rsidRDefault="00453BFA" w:rsidP="000963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53BFA" w:rsidRPr="00C14775" w:rsidSect="001645DB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CD6"/>
    <w:multiLevelType w:val="hybridMultilevel"/>
    <w:tmpl w:val="D6923186"/>
    <w:lvl w:ilvl="0" w:tplc="7D9097F8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308"/>
    <w:multiLevelType w:val="hybridMultilevel"/>
    <w:tmpl w:val="C1F6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21AEC"/>
    <w:multiLevelType w:val="hybridMultilevel"/>
    <w:tmpl w:val="A492EAF0"/>
    <w:lvl w:ilvl="0" w:tplc="7D9097F8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06CC"/>
    <w:rsid w:val="0000382E"/>
    <w:rsid w:val="000371E1"/>
    <w:rsid w:val="00063159"/>
    <w:rsid w:val="0009633A"/>
    <w:rsid w:val="000B12C6"/>
    <w:rsid w:val="000D17EB"/>
    <w:rsid w:val="001163E4"/>
    <w:rsid w:val="00123B06"/>
    <w:rsid w:val="0014419C"/>
    <w:rsid w:val="001645DB"/>
    <w:rsid w:val="001801BC"/>
    <w:rsid w:val="00195852"/>
    <w:rsid w:val="00203127"/>
    <w:rsid w:val="002055A5"/>
    <w:rsid w:val="00220A38"/>
    <w:rsid w:val="00274E90"/>
    <w:rsid w:val="00287317"/>
    <w:rsid w:val="00287474"/>
    <w:rsid w:val="0029300B"/>
    <w:rsid w:val="002B5904"/>
    <w:rsid w:val="002E0932"/>
    <w:rsid w:val="003043B1"/>
    <w:rsid w:val="00307EA0"/>
    <w:rsid w:val="0034097A"/>
    <w:rsid w:val="003669D2"/>
    <w:rsid w:val="0038634E"/>
    <w:rsid w:val="0039123E"/>
    <w:rsid w:val="00394508"/>
    <w:rsid w:val="00430328"/>
    <w:rsid w:val="00453BFA"/>
    <w:rsid w:val="004618A5"/>
    <w:rsid w:val="00483F31"/>
    <w:rsid w:val="004D1A4E"/>
    <w:rsid w:val="004D6B51"/>
    <w:rsid w:val="004E6B7F"/>
    <w:rsid w:val="005041F7"/>
    <w:rsid w:val="00513EA0"/>
    <w:rsid w:val="00514CFC"/>
    <w:rsid w:val="00536B23"/>
    <w:rsid w:val="0054005A"/>
    <w:rsid w:val="00541E89"/>
    <w:rsid w:val="00547011"/>
    <w:rsid w:val="0058574B"/>
    <w:rsid w:val="005A01D2"/>
    <w:rsid w:val="005A17C5"/>
    <w:rsid w:val="005C33D3"/>
    <w:rsid w:val="00613E97"/>
    <w:rsid w:val="00622376"/>
    <w:rsid w:val="00687BAD"/>
    <w:rsid w:val="006C324B"/>
    <w:rsid w:val="006D205E"/>
    <w:rsid w:val="006E69AE"/>
    <w:rsid w:val="00714FEB"/>
    <w:rsid w:val="00736E40"/>
    <w:rsid w:val="00761055"/>
    <w:rsid w:val="00775152"/>
    <w:rsid w:val="00781C0D"/>
    <w:rsid w:val="007829D0"/>
    <w:rsid w:val="00791B29"/>
    <w:rsid w:val="007A3001"/>
    <w:rsid w:val="007D1C5A"/>
    <w:rsid w:val="007E2D48"/>
    <w:rsid w:val="00831E1F"/>
    <w:rsid w:val="00843253"/>
    <w:rsid w:val="00861604"/>
    <w:rsid w:val="0089297C"/>
    <w:rsid w:val="008A7D21"/>
    <w:rsid w:val="008F6535"/>
    <w:rsid w:val="00902CD1"/>
    <w:rsid w:val="009100DF"/>
    <w:rsid w:val="009740FE"/>
    <w:rsid w:val="009755FC"/>
    <w:rsid w:val="009878F2"/>
    <w:rsid w:val="00996E3B"/>
    <w:rsid w:val="009B03CB"/>
    <w:rsid w:val="009C6979"/>
    <w:rsid w:val="009E1FBB"/>
    <w:rsid w:val="009F0688"/>
    <w:rsid w:val="00A00A30"/>
    <w:rsid w:val="00A3087C"/>
    <w:rsid w:val="00A30C8C"/>
    <w:rsid w:val="00A71A36"/>
    <w:rsid w:val="00A725A2"/>
    <w:rsid w:val="00A74911"/>
    <w:rsid w:val="00A90380"/>
    <w:rsid w:val="00AA71BC"/>
    <w:rsid w:val="00AB6978"/>
    <w:rsid w:val="00AD5AD3"/>
    <w:rsid w:val="00B17184"/>
    <w:rsid w:val="00B431BC"/>
    <w:rsid w:val="00B6177A"/>
    <w:rsid w:val="00B83847"/>
    <w:rsid w:val="00BA0B99"/>
    <w:rsid w:val="00BC1A26"/>
    <w:rsid w:val="00BC612E"/>
    <w:rsid w:val="00BC74B1"/>
    <w:rsid w:val="00C134FD"/>
    <w:rsid w:val="00C14775"/>
    <w:rsid w:val="00C232FF"/>
    <w:rsid w:val="00C420A7"/>
    <w:rsid w:val="00C44C74"/>
    <w:rsid w:val="00C64E0A"/>
    <w:rsid w:val="00C76351"/>
    <w:rsid w:val="00C9404D"/>
    <w:rsid w:val="00C96D53"/>
    <w:rsid w:val="00D14508"/>
    <w:rsid w:val="00D153FD"/>
    <w:rsid w:val="00D20A05"/>
    <w:rsid w:val="00D23294"/>
    <w:rsid w:val="00D3314F"/>
    <w:rsid w:val="00D41066"/>
    <w:rsid w:val="00D57EFF"/>
    <w:rsid w:val="00D61D9B"/>
    <w:rsid w:val="00DB06CC"/>
    <w:rsid w:val="00DB6E85"/>
    <w:rsid w:val="00E06275"/>
    <w:rsid w:val="00E14529"/>
    <w:rsid w:val="00E224C0"/>
    <w:rsid w:val="00E77991"/>
    <w:rsid w:val="00EB43AA"/>
    <w:rsid w:val="00EC5532"/>
    <w:rsid w:val="00ED0874"/>
    <w:rsid w:val="00EF0852"/>
    <w:rsid w:val="00F07778"/>
    <w:rsid w:val="00F140D1"/>
    <w:rsid w:val="00F45DA9"/>
    <w:rsid w:val="00F973D3"/>
    <w:rsid w:val="00FD19CA"/>
    <w:rsid w:val="00FD2C9A"/>
    <w:rsid w:val="00FD7907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9C28-EAC7-49BF-9E2B-0E2FB1B9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6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3B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3BFA"/>
  </w:style>
  <w:style w:type="character" w:customStyle="1" w:styleId="1">
    <w:name w:val="Основной текст Знак1"/>
    <w:basedOn w:val="a0"/>
    <w:link w:val="21"/>
    <w:uiPriority w:val="99"/>
    <w:locked/>
    <w:rsid w:val="00453BF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"/>
    <w:uiPriority w:val="99"/>
    <w:rsid w:val="00453BFA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453BFA"/>
    <w:rPr>
      <w:color w:val="0000FF"/>
      <w:u w:val="single"/>
    </w:rPr>
  </w:style>
  <w:style w:type="character" w:customStyle="1" w:styleId="count3">
    <w:name w:val="count3"/>
    <w:basedOn w:val="a0"/>
    <w:rsid w:val="00453BFA"/>
  </w:style>
  <w:style w:type="paragraph" w:styleId="aa">
    <w:name w:val="header"/>
    <w:basedOn w:val="a"/>
    <w:link w:val="ab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3B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53BFA"/>
    <w:rPr>
      <w:rFonts w:eastAsiaTheme="minorEastAsia"/>
      <w:lang w:eastAsia="ru-RU"/>
    </w:rPr>
  </w:style>
  <w:style w:type="character" w:customStyle="1" w:styleId="FranklinGothicMedium7">
    <w:name w:val="Основной текст + Franklin Gothic Medium7"/>
    <w:aliases w:val="94,5 pt7"/>
    <w:basedOn w:val="1"/>
    <w:uiPriority w:val="99"/>
    <w:rsid w:val="00453BFA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00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hyperlink" Target="http://standart.edu.ru/catalog.aspx?CatalogId=2619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o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tandart.edu.ru/catalog.aspx?CatalogId=2587" TargetMode="External"/><Relationship Id="rId12" Type="http://schemas.openxmlformats.org/officeDocument/2006/relationships/hyperlink" Target="http://standart.edu.ru/catalog.aspx?CatalogId=985" TargetMode="External"/><Relationship Id="rId17" Type="http://schemas.openxmlformats.org/officeDocument/2006/relationships/hyperlink" Target="http://www.vgf.ru/tabid/210/Default.aspx" TargetMode="External"/><Relationship Id="rId25" Type="http://schemas.openxmlformats.org/officeDocument/2006/relationships/hyperlink" Target="http://eorhelp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gf.ru/tabid/205/Default.aspx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powerpoint.ne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standart.edu.ru/catalog.aspx?CatalogId=2666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gf.ru/" TargetMode="External"/><Relationship Id="rId23" Type="http://schemas.openxmlformats.org/officeDocument/2006/relationships/hyperlink" Target="http://www.alleng.ru/edu/math.htm" TargetMode="External"/><Relationship Id="rId28" Type="http://schemas.openxmlformats.org/officeDocument/2006/relationships/hyperlink" Target="http://www.openclass.ru/" TargetMode="External"/><Relationship Id="rId10" Type="http://schemas.openxmlformats.org/officeDocument/2006/relationships/hyperlink" Target="http://standart.edu.ru/catalog.aspx?CatalogId=230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karmanform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hyperlink" Target="http://standart.edu.ru/catalog.aspx?CatalogId=3729" TargetMode="External"/><Relationship Id="rId22" Type="http://schemas.openxmlformats.org/officeDocument/2006/relationships/hyperlink" Target="http://pedsovet.org/" TargetMode="External"/><Relationship Id="rId27" Type="http://schemas.openxmlformats.org/officeDocument/2006/relationships/hyperlink" Target="http://www.school-collection.edu.ru/" TargetMode="External"/><Relationship Id="rId30" Type="http://schemas.openxmlformats.org/officeDocument/2006/relationships/hyperlink" Target="http://powerpoint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7BE7-D874-4B3C-9DEE-19F67A2B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КНГ</cp:lastModifiedBy>
  <cp:revision>9</cp:revision>
  <cp:lastPrinted>2016-08-08T09:34:00Z</cp:lastPrinted>
  <dcterms:created xsi:type="dcterms:W3CDTF">2021-08-28T10:38:00Z</dcterms:created>
  <dcterms:modified xsi:type="dcterms:W3CDTF">2022-06-28T13:10:00Z</dcterms:modified>
</cp:coreProperties>
</file>